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C502" w14:textId="46EF9182" w:rsidR="006B6CAB" w:rsidRDefault="00EA403B" w:rsidP="00EA403B">
      <w:pPr>
        <w:jc w:val="center"/>
        <w:rPr>
          <w:b/>
        </w:rPr>
      </w:pPr>
      <w:r>
        <w:rPr>
          <w:b/>
        </w:rPr>
        <w:t xml:space="preserve">Prevention Coordinators’ Responses </w:t>
      </w:r>
      <w:r w:rsidR="008C0A98">
        <w:rPr>
          <w:b/>
        </w:rPr>
        <w:t xml:space="preserve">(6) </w:t>
      </w:r>
      <w:r>
        <w:rPr>
          <w:b/>
        </w:rPr>
        <w:t>to Request from Washington</w:t>
      </w:r>
      <w:r>
        <w:rPr>
          <w:b/>
        </w:rPr>
        <w:br/>
        <w:t>Changes to Synar Inspection Protocols after Tobacco 21</w:t>
      </w:r>
      <w:r>
        <w:rPr>
          <w:b/>
        </w:rPr>
        <w:br/>
        <w:t xml:space="preserve">Compiled by NASADAD </w:t>
      </w:r>
      <w:r w:rsidR="00E828A8">
        <w:rPr>
          <w:b/>
        </w:rPr>
        <w:t>5/24/19</w:t>
      </w:r>
    </w:p>
    <w:p w14:paraId="47CEC903" w14:textId="740E2857" w:rsidR="00EA403B" w:rsidRDefault="00EA403B" w:rsidP="00EA403B">
      <w:r>
        <w:t>Sarah Marian</w:t>
      </w:r>
      <w:r w:rsidR="00AA660A">
        <w:t>i</w:t>
      </w:r>
      <w:r>
        <w:t xml:space="preserve"> (WA), asked 5/14/2019:</w:t>
      </w:r>
    </w:p>
    <w:p w14:paraId="609649D3" w14:textId="3A36AF34" w:rsidR="00384A0A" w:rsidRPr="00384A0A" w:rsidRDefault="00384A0A" w:rsidP="00384A0A">
      <w:pPr>
        <w:rPr>
          <w:i/>
          <w:iCs/>
        </w:rPr>
      </w:pPr>
      <w:r w:rsidRPr="00384A0A">
        <w:rPr>
          <w:i/>
          <w:iCs/>
        </w:rPr>
        <w:t>Now that Washington is a Tobacco 21 state, we’ll need to update our Synar Survey Inspection Protocol.  By responding to this request for information, your state’s experience with this will be helpful to our state:</w:t>
      </w:r>
    </w:p>
    <w:p w14:paraId="009AFB53" w14:textId="77777777" w:rsidR="00384A0A" w:rsidRPr="00384A0A" w:rsidRDefault="00384A0A" w:rsidP="00384A0A">
      <w:pPr>
        <w:numPr>
          <w:ilvl w:val="0"/>
          <w:numId w:val="1"/>
        </w:numPr>
        <w:spacing w:after="0" w:line="240" w:lineRule="auto"/>
        <w:rPr>
          <w:i/>
          <w:iCs/>
        </w:rPr>
      </w:pPr>
      <w:r w:rsidRPr="00384A0A">
        <w:rPr>
          <w:i/>
          <w:iCs/>
        </w:rPr>
        <w:t>Copy of your state’s Synar Inspection Protocol prior to Tobacco 21.</w:t>
      </w:r>
    </w:p>
    <w:p w14:paraId="54A84032" w14:textId="77777777" w:rsidR="00384A0A" w:rsidRPr="00384A0A" w:rsidRDefault="00384A0A" w:rsidP="00384A0A">
      <w:pPr>
        <w:numPr>
          <w:ilvl w:val="0"/>
          <w:numId w:val="1"/>
        </w:numPr>
        <w:spacing w:after="0" w:line="240" w:lineRule="auto"/>
        <w:rPr>
          <w:i/>
          <w:iCs/>
        </w:rPr>
      </w:pPr>
      <w:r w:rsidRPr="00384A0A">
        <w:rPr>
          <w:i/>
          <w:iCs/>
        </w:rPr>
        <w:t>Copy of your state’s revised Synar Inspection Protocol incorporating Tobacco 21.</w:t>
      </w:r>
    </w:p>
    <w:p w14:paraId="55B39BF9" w14:textId="77777777" w:rsidR="00384A0A" w:rsidRPr="00384A0A" w:rsidRDefault="00384A0A" w:rsidP="00384A0A">
      <w:pPr>
        <w:numPr>
          <w:ilvl w:val="0"/>
          <w:numId w:val="1"/>
        </w:numPr>
        <w:spacing w:after="0" w:line="240" w:lineRule="auto"/>
        <w:rPr>
          <w:i/>
          <w:iCs/>
        </w:rPr>
      </w:pPr>
      <w:r w:rsidRPr="00384A0A">
        <w:rPr>
          <w:i/>
          <w:iCs/>
        </w:rPr>
        <w:t>Name/email of your state’s Synar Contact.</w:t>
      </w:r>
    </w:p>
    <w:p w14:paraId="667394A5" w14:textId="77777777" w:rsidR="00384A0A" w:rsidRPr="00384A0A" w:rsidRDefault="00384A0A" w:rsidP="00384A0A">
      <w:pPr>
        <w:numPr>
          <w:ilvl w:val="0"/>
          <w:numId w:val="1"/>
        </w:numPr>
        <w:spacing w:after="0" w:line="240" w:lineRule="auto"/>
        <w:rPr>
          <w:i/>
          <w:iCs/>
        </w:rPr>
      </w:pPr>
      <w:r w:rsidRPr="00384A0A">
        <w:rPr>
          <w:i/>
          <w:iCs/>
        </w:rPr>
        <w:t>Interested/able to have a call with us about your work?</w:t>
      </w:r>
    </w:p>
    <w:p w14:paraId="14A11AE2" w14:textId="5EEC41FE" w:rsidR="00EA403B" w:rsidRDefault="00EA403B" w:rsidP="00EA403B"/>
    <w:p w14:paraId="28ACA0E4" w14:textId="5E2E8A77" w:rsidR="00384A0A" w:rsidRDefault="00384A0A" w:rsidP="00EA403B">
      <w:pPr>
        <w:rPr>
          <w:b/>
        </w:rPr>
      </w:pPr>
      <w:r>
        <w:rPr>
          <w:b/>
        </w:rPr>
        <w:t>Summary of Responses</w:t>
      </w:r>
    </w:p>
    <w:p w14:paraId="3A82D09F" w14:textId="5743BFD9" w:rsidR="00AA660A" w:rsidRPr="00AA660A" w:rsidRDefault="00AA660A" w:rsidP="00EA403B">
      <w:r>
        <w:t>This request was sent only to states that have</w:t>
      </w:r>
      <w:r w:rsidR="00E93D6A">
        <w:t xml:space="preserve"> passed Tobacco 21 legislation. A total of</w:t>
      </w:r>
      <w:r w:rsidR="00433445">
        <w:t xml:space="preserve"> s</w:t>
      </w:r>
      <w:r w:rsidR="00FB69CB">
        <w:t>ix</w:t>
      </w:r>
      <w:r w:rsidR="00433445">
        <w:t xml:space="preserve"> states</w:t>
      </w:r>
      <w:r w:rsidR="00E93D6A">
        <w:t xml:space="preserve"> (AR, CA, NJ, OR, UT, VA</w:t>
      </w:r>
      <w:r w:rsidR="00433445">
        <w:t>) responded to this reque</w:t>
      </w:r>
      <w:r w:rsidR="00E1231F">
        <w:t xml:space="preserve">st. </w:t>
      </w:r>
      <w:r w:rsidR="00FB69CB">
        <w:t>Five</w:t>
      </w:r>
      <w:r w:rsidR="00B44143">
        <w:t xml:space="preserve"> states </w:t>
      </w:r>
      <w:r w:rsidR="00E828A8">
        <w:t xml:space="preserve">(AR, CA, OR, UT, VA) </w:t>
      </w:r>
      <w:r w:rsidR="00B44143">
        <w:t xml:space="preserve">shared copies of their state’s Synar Inspection Protocols or information about </w:t>
      </w:r>
      <w:r w:rsidR="005B24CF">
        <w:t xml:space="preserve">protocol changes moving forward. </w:t>
      </w:r>
    </w:p>
    <w:p w14:paraId="6C5D6C8C" w14:textId="78999C28" w:rsidR="00384A0A" w:rsidRDefault="00384A0A" w:rsidP="00EA403B">
      <w:pPr>
        <w:rPr>
          <w:b/>
        </w:rPr>
      </w:pPr>
      <w:r>
        <w:rPr>
          <w:b/>
        </w:rPr>
        <w:t>Individual Responses</w:t>
      </w:r>
    </w:p>
    <w:p w14:paraId="703A5831" w14:textId="67953516" w:rsidR="00132825" w:rsidRDefault="00132825" w:rsidP="00EA403B">
      <w:pPr>
        <w:rPr>
          <w:b/>
        </w:rPr>
      </w:pPr>
      <w:r>
        <w:rPr>
          <w:b/>
        </w:rPr>
        <w:t>Arkansas, Tenesha Barnes</w:t>
      </w:r>
    </w:p>
    <w:p w14:paraId="6222754A" w14:textId="52FB68BA" w:rsidR="00132825" w:rsidRPr="00132825" w:rsidRDefault="00132825" w:rsidP="00EA403B">
      <w:r w:rsidRPr="00132825">
        <w:t xml:space="preserve">Please see Arkansas’s </w:t>
      </w:r>
      <w:hyperlink r:id="rId8" w:history="1">
        <w:r w:rsidRPr="00DA6C1B">
          <w:rPr>
            <w:rStyle w:val="Hyperlink"/>
          </w:rPr>
          <w:t>Synar Inspection Protocol</w:t>
        </w:r>
      </w:hyperlink>
      <w:r w:rsidRPr="00132825">
        <w:t xml:space="preserve">. If you have any additional </w:t>
      </w:r>
      <w:r w:rsidR="00B32F62" w:rsidRPr="00132825">
        <w:t>questions,</w:t>
      </w:r>
      <w:r w:rsidRPr="00132825">
        <w:t xml:space="preserve"> please feel free to email or call. </w:t>
      </w:r>
    </w:p>
    <w:p w14:paraId="4DF33865" w14:textId="095633E9" w:rsidR="00AB041C" w:rsidRDefault="00511978" w:rsidP="00EA403B">
      <w:pPr>
        <w:rPr>
          <w:b/>
        </w:rPr>
      </w:pPr>
      <w:r>
        <w:rPr>
          <w:b/>
        </w:rPr>
        <w:t>California, Sandi Snelgrove</w:t>
      </w:r>
    </w:p>
    <w:p w14:paraId="0DA31332" w14:textId="27774673" w:rsidR="00511978" w:rsidRPr="00511978" w:rsidRDefault="00511978" w:rsidP="00511978">
      <w:r w:rsidRPr="00511978">
        <w:t>In response to NASADAD’s inquiry regarding California’s Synar post-T21 Inspection Protocols, I have attached the following:</w:t>
      </w:r>
    </w:p>
    <w:p w14:paraId="4424277A" w14:textId="6F3DAD1D" w:rsidR="00511978" w:rsidRPr="00511978" w:rsidRDefault="00B32F62" w:rsidP="00511978">
      <w:pPr>
        <w:numPr>
          <w:ilvl w:val="0"/>
          <w:numId w:val="3"/>
        </w:numPr>
      </w:pPr>
      <w:hyperlink r:id="rId9" w:history="1">
        <w:r w:rsidR="00511978" w:rsidRPr="004673A7">
          <w:rPr>
            <w:rStyle w:val="Hyperlink"/>
          </w:rPr>
          <w:t>FY 2016 Annual Synar Report (ASR)</w:t>
        </w:r>
      </w:hyperlink>
    </w:p>
    <w:p w14:paraId="3A0B43A5" w14:textId="02E8EFDA" w:rsidR="00511978" w:rsidRPr="00511978" w:rsidRDefault="00B32F62" w:rsidP="00511978">
      <w:pPr>
        <w:numPr>
          <w:ilvl w:val="0"/>
          <w:numId w:val="3"/>
        </w:numPr>
      </w:pPr>
      <w:hyperlink r:id="rId10" w:history="1">
        <w:r w:rsidR="00511978" w:rsidRPr="0071241E">
          <w:rPr>
            <w:rStyle w:val="Hyperlink"/>
          </w:rPr>
          <w:t>FY 2016 Protocols (pre-T21)</w:t>
        </w:r>
      </w:hyperlink>
    </w:p>
    <w:p w14:paraId="5D2EDFFD" w14:textId="082B102E" w:rsidR="00511978" w:rsidRPr="00511978" w:rsidRDefault="00B32F62" w:rsidP="00511978">
      <w:pPr>
        <w:numPr>
          <w:ilvl w:val="0"/>
          <w:numId w:val="3"/>
        </w:numPr>
      </w:pPr>
      <w:hyperlink r:id="rId11" w:history="1">
        <w:r w:rsidR="00511978" w:rsidRPr="0071241E">
          <w:rPr>
            <w:rStyle w:val="Hyperlink"/>
          </w:rPr>
          <w:t>FY 2017 ASR</w:t>
        </w:r>
      </w:hyperlink>
    </w:p>
    <w:p w14:paraId="2E9CFBA7" w14:textId="34ABA39B" w:rsidR="00511978" w:rsidRPr="00511978" w:rsidRDefault="00B32F62" w:rsidP="00511978">
      <w:pPr>
        <w:numPr>
          <w:ilvl w:val="0"/>
          <w:numId w:val="3"/>
        </w:numPr>
      </w:pPr>
      <w:hyperlink r:id="rId12" w:history="1">
        <w:r w:rsidR="00511978" w:rsidRPr="00AC120D">
          <w:rPr>
            <w:rStyle w:val="Hyperlink"/>
          </w:rPr>
          <w:t>FY 2017 Protocols (post-T21)</w:t>
        </w:r>
      </w:hyperlink>
    </w:p>
    <w:p w14:paraId="569F4ED8" w14:textId="72D7F60A" w:rsidR="00511978" w:rsidRPr="00511978" w:rsidRDefault="00511978" w:rsidP="00511978">
      <w:r w:rsidRPr="00511978">
        <w:t xml:space="preserve">The Department of Health Care Services (DHCS) maintains a </w:t>
      </w:r>
      <w:hyperlink r:id="rId13" w:history="1">
        <w:r w:rsidRPr="00511978">
          <w:rPr>
            <w:rStyle w:val="Hyperlink"/>
          </w:rPr>
          <w:t>Substance Abuse Prevention and Treatment Block Grant webpage</w:t>
        </w:r>
      </w:hyperlink>
      <w:r w:rsidRPr="00511978">
        <w:t xml:space="preserve"> with guidance on how to access California’s ASRs through Substance Abuse and Mental Health Services Administration’s Web-based based grant application system.</w:t>
      </w:r>
    </w:p>
    <w:p w14:paraId="02665F8A" w14:textId="76873758" w:rsidR="00511978" w:rsidRPr="00511978" w:rsidRDefault="00511978" w:rsidP="00511978">
      <w:r w:rsidRPr="00511978">
        <w:t xml:space="preserve">DHCS collaborates with the </w:t>
      </w:r>
      <w:hyperlink r:id="rId14" w:history="1">
        <w:r w:rsidRPr="00511978">
          <w:rPr>
            <w:rStyle w:val="Hyperlink"/>
          </w:rPr>
          <w:t>Tobacco Control Branch</w:t>
        </w:r>
      </w:hyperlink>
      <w:r w:rsidRPr="00511978">
        <w:t xml:space="preserve">, of the California Department of Public Health (CDPH) to conduct retailer inspections, report survey results and provide technical assistance regarding California’s tobacco regulations and policies. </w:t>
      </w:r>
      <w:hyperlink r:id="rId15" w:history="1">
        <w:r w:rsidRPr="00511978">
          <w:rPr>
            <w:rStyle w:val="Hyperlink"/>
          </w:rPr>
          <w:t>Tobacco Control Branch</w:t>
        </w:r>
      </w:hyperlink>
      <w:r w:rsidRPr="00511978">
        <w:t>’s website is a great informational resource. Additionally, CTCP has developed a webinar regarding California’s T</w:t>
      </w:r>
      <w:r w:rsidRPr="00511978">
        <w:noBreakHyphen/>
        <w:t>21 laws that it has conducted for the benefit of other T-21 states.</w:t>
      </w:r>
    </w:p>
    <w:p w14:paraId="6B1CDF52" w14:textId="0BDA019E" w:rsidR="00511978" w:rsidRPr="00511978" w:rsidRDefault="00511978" w:rsidP="00EA403B">
      <w:r w:rsidRPr="00511978">
        <w:lastRenderedPageBreak/>
        <w:t xml:space="preserve">Please feel free to direct NASADAD personnel or Washington State Synar coordinators to Gretchen Franklin, Health Program Specialist, Tobacco Control Branch, CDPH, </w:t>
      </w:r>
      <w:hyperlink r:id="rId16" w:history="1">
        <w:r w:rsidRPr="00511978">
          <w:rPr>
            <w:rStyle w:val="Hyperlink"/>
          </w:rPr>
          <w:t>gretchen.franklin@cdph.ca.gov</w:t>
        </w:r>
      </w:hyperlink>
      <w:r w:rsidRPr="00511978">
        <w:t>, or 916</w:t>
      </w:r>
      <w:r w:rsidRPr="00511978">
        <w:noBreakHyphen/>
        <w:t>449</w:t>
      </w:r>
      <w:r w:rsidRPr="00511978">
        <w:noBreakHyphen/>
        <w:t>5531, with their questions, and for more information regarding the schedule for future webinars.</w:t>
      </w:r>
    </w:p>
    <w:p w14:paraId="5D1A2B0D" w14:textId="2B611C3C" w:rsidR="00494E93" w:rsidRDefault="00494E93" w:rsidP="00EA403B">
      <w:pPr>
        <w:rPr>
          <w:b/>
        </w:rPr>
      </w:pPr>
      <w:r>
        <w:rPr>
          <w:b/>
        </w:rPr>
        <w:t>Oregon, Luci Longoria</w:t>
      </w:r>
    </w:p>
    <w:p w14:paraId="0402934C" w14:textId="2E28D1FD" w:rsidR="00494E93" w:rsidRPr="00494E93" w:rsidRDefault="00494E93" w:rsidP="00494E93">
      <w:r w:rsidRPr="00494E93">
        <w:t xml:space="preserve">Oregon is definitely available to connect with Washington State to discuss Synar protocol revisions to reflect Tobacco 21 legislation. </w:t>
      </w:r>
    </w:p>
    <w:p w14:paraId="71D98F8A" w14:textId="77777777" w:rsidR="00494E93" w:rsidRPr="00494E93" w:rsidRDefault="00494E93" w:rsidP="00494E93">
      <w:r w:rsidRPr="00494E93">
        <w:t>Please contact:</w:t>
      </w:r>
    </w:p>
    <w:p w14:paraId="4264A588" w14:textId="77777777" w:rsidR="00494E93" w:rsidRPr="00494E93" w:rsidRDefault="00494E93" w:rsidP="00494E93">
      <w:r w:rsidRPr="00494E93">
        <w:t>Tara Weston</w:t>
      </w:r>
    </w:p>
    <w:p w14:paraId="2A2F2AC0" w14:textId="77777777" w:rsidR="00494E93" w:rsidRPr="00494E93" w:rsidRDefault="00B32F62" w:rsidP="00494E93">
      <w:hyperlink r:id="rId17" w:history="1">
        <w:r w:rsidR="00494E93" w:rsidRPr="00494E93">
          <w:rPr>
            <w:rStyle w:val="Hyperlink"/>
          </w:rPr>
          <w:t>Tara.e.weston@state.or.us</w:t>
        </w:r>
      </w:hyperlink>
      <w:r w:rsidR="00494E93" w:rsidRPr="00494E93">
        <w:t xml:space="preserve"> </w:t>
      </w:r>
    </w:p>
    <w:p w14:paraId="69098786" w14:textId="07556072" w:rsidR="00494E93" w:rsidRPr="00494E93" w:rsidRDefault="00494E93" w:rsidP="00494E93">
      <w:r w:rsidRPr="00494E93">
        <w:t>971-673-1047</w:t>
      </w:r>
    </w:p>
    <w:p w14:paraId="4784F6F9" w14:textId="6017447A" w:rsidR="00494E93" w:rsidRPr="00494E93" w:rsidRDefault="00494E93" w:rsidP="00EA403B">
      <w:r w:rsidRPr="00494E93">
        <w:t xml:space="preserve">Attached are Oregon’s Synar </w:t>
      </w:r>
      <w:r w:rsidR="00B32F62" w:rsidRPr="00494E93">
        <w:t>Inspection</w:t>
      </w:r>
      <w:r w:rsidRPr="00494E93">
        <w:t xml:space="preserve"> Protocols pre T21 (</w:t>
      </w:r>
      <w:hyperlink r:id="rId18" w:history="1">
        <w:r w:rsidRPr="007E3228">
          <w:rPr>
            <w:rStyle w:val="Hyperlink"/>
          </w:rPr>
          <w:t>FFY 2018</w:t>
        </w:r>
      </w:hyperlink>
      <w:r w:rsidRPr="00494E93">
        <w:t>) and post T21 (</w:t>
      </w:r>
      <w:hyperlink r:id="rId19" w:history="1">
        <w:r w:rsidRPr="007E3228">
          <w:rPr>
            <w:rStyle w:val="Hyperlink"/>
          </w:rPr>
          <w:t>FFY 2019</w:t>
        </w:r>
      </w:hyperlink>
      <w:r w:rsidRPr="00494E93">
        <w:t>).</w:t>
      </w:r>
    </w:p>
    <w:p w14:paraId="65A68F7F" w14:textId="2C051CB9" w:rsidR="00202285" w:rsidRDefault="00202285" w:rsidP="00EA403B">
      <w:pPr>
        <w:rPr>
          <w:b/>
        </w:rPr>
      </w:pPr>
      <w:r>
        <w:rPr>
          <w:b/>
        </w:rPr>
        <w:t>Utah, Susannah Burt &amp; Craig PoVey</w:t>
      </w:r>
    </w:p>
    <w:p w14:paraId="2FB68890" w14:textId="49F90CD4" w:rsidR="00AC2A35" w:rsidRPr="00AC2A35" w:rsidRDefault="00AC2A35" w:rsidP="00AC2A35">
      <w:r w:rsidRPr="00AC2A35">
        <w:t>I have been talking to Kevin at SAMHSA about conducting Synar with our new Tobacco 21 law, and there really isn't much changing. In</w:t>
      </w:r>
      <w:r w:rsidR="00B32F62">
        <w:t xml:space="preserve"> </w:t>
      </w:r>
      <w:bookmarkStart w:id="0" w:name="_GoBack"/>
      <w:bookmarkEnd w:id="0"/>
      <w:r w:rsidRPr="00AC2A35">
        <w:t>fact, the only difference that's really arising is the ages of the inspectors that we can use. Moving forward, we just need to request approval from SAMHSA to use inspectors who are in the 19-20 age range.</w:t>
      </w:r>
    </w:p>
    <w:p w14:paraId="41F51B1C" w14:textId="50B56D93" w:rsidR="00AC2A35" w:rsidRPr="00AC2A35" w:rsidRDefault="00AC2A35" w:rsidP="00AC2A35">
      <w:r w:rsidRPr="00AC2A35">
        <w:t xml:space="preserve">Since our law is phased in over two years, we haven't made any protocol changes or requested this approval yet.  Again, the only protocol changes we plan on making is increasing the age of the inspector to be able to use </w:t>
      </w:r>
      <w:r w:rsidR="00B32F62" w:rsidRPr="00AC2A35">
        <w:t>19-20-year</w:t>
      </w:r>
      <w:r w:rsidRPr="00AC2A35">
        <w:t xml:space="preserve"> </w:t>
      </w:r>
      <w:proofErr w:type="spellStart"/>
      <w:r w:rsidRPr="00AC2A35">
        <w:t>olds</w:t>
      </w:r>
      <w:proofErr w:type="spellEnd"/>
      <w:r w:rsidRPr="00AC2A35">
        <w:t>. </w:t>
      </w:r>
    </w:p>
    <w:p w14:paraId="2E771397" w14:textId="081B600C" w:rsidR="00202285" w:rsidRPr="00AC2A35" w:rsidRDefault="00AC2A35" w:rsidP="00EA403B">
      <w:r w:rsidRPr="00AC2A35">
        <w:t>Also, I am able to have a call with them, but like I said, the only real change is the age of the inspectors that are allowed. </w:t>
      </w:r>
    </w:p>
    <w:p w14:paraId="34959E68" w14:textId="41DBF5F2" w:rsidR="00697C10" w:rsidRDefault="00697C10" w:rsidP="00EA403B">
      <w:pPr>
        <w:rPr>
          <w:b/>
        </w:rPr>
      </w:pPr>
      <w:r>
        <w:rPr>
          <w:b/>
        </w:rPr>
        <w:t>Virginia, Gail Taylor</w:t>
      </w:r>
    </w:p>
    <w:p w14:paraId="68C2AF99" w14:textId="1B3384A3" w:rsidR="00697C10" w:rsidRPr="00DB501F" w:rsidRDefault="00697C10" w:rsidP="00697C10">
      <w:pPr>
        <w:numPr>
          <w:ilvl w:val="0"/>
          <w:numId w:val="2"/>
        </w:numPr>
      </w:pPr>
      <w:r w:rsidRPr="00DB501F">
        <w:rPr>
          <w:iCs/>
        </w:rPr>
        <w:t>Copy of your state’s Synar Inspection Protocol prior to Tobacco 21.  </w:t>
      </w:r>
      <w:hyperlink r:id="rId20" w:history="1">
        <w:r w:rsidRPr="00540875">
          <w:rPr>
            <w:rStyle w:val="Hyperlink"/>
            <w:iCs/>
          </w:rPr>
          <w:t>Attached</w:t>
        </w:r>
      </w:hyperlink>
    </w:p>
    <w:p w14:paraId="0FD7765F" w14:textId="77777777" w:rsidR="00697C10" w:rsidRPr="00DB501F" w:rsidRDefault="00697C10" w:rsidP="00697C10">
      <w:pPr>
        <w:numPr>
          <w:ilvl w:val="0"/>
          <w:numId w:val="2"/>
        </w:numPr>
      </w:pPr>
      <w:r w:rsidRPr="00DB501F">
        <w:rPr>
          <w:iCs/>
        </w:rPr>
        <w:t>Copy of your state’s revised Synar Inspection Protocol incorporating Tobacco 21.  Revisions have not occurred yet.  Will meet with ABC to update next year's protocol to reflect law change</w:t>
      </w:r>
    </w:p>
    <w:p w14:paraId="57E4E2AB" w14:textId="77777777" w:rsidR="00697C10" w:rsidRPr="00DB501F" w:rsidRDefault="00697C10" w:rsidP="00697C10">
      <w:pPr>
        <w:numPr>
          <w:ilvl w:val="0"/>
          <w:numId w:val="2"/>
        </w:numPr>
      </w:pPr>
      <w:r w:rsidRPr="00DB501F">
        <w:rPr>
          <w:iCs/>
        </w:rPr>
        <w:t>Name/email of your state’s Synar Contact.  Colleen Hughes - </w:t>
      </w:r>
      <w:hyperlink r:id="rId21" w:tgtFrame="_blank" w:history="1">
        <w:r w:rsidRPr="00DB501F">
          <w:rPr>
            <w:rStyle w:val="Hyperlink"/>
            <w:iCs/>
          </w:rPr>
          <w:t>colleen.hughes@dbhds.virginia.gov</w:t>
        </w:r>
      </w:hyperlink>
    </w:p>
    <w:p w14:paraId="0AF0825E" w14:textId="6A90E05B" w:rsidR="00697C10" w:rsidRPr="00DB501F" w:rsidRDefault="00697C10" w:rsidP="00EA403B">
      <w:pPr>
        <w:numPr>
          <w:ilvl w:val="0"/>
          <w:numId w:val="2"/>
        </w:numPr>
      </w:pPr>
      <w:r w:rsidRPr="00DB501F">
        <w:rPr>
          <w:iCs/>
        </w:rPr>
        <w:t>Interested/able to have a call with us about your work?  Of course!</w:t>
      </w:r>
    </w:p>
    <w:p w14:paraId="6C5F8A46" w14:textId="4C4D5DC9" w:rsidR="00017AA8" w:rsidRDefault="00017AA8" w:rsidP="00017AA8">
      <w:pPr>
        <w:rPr>
          <w:b/>
        </w:rPr>
      </w:pPr>
      <w:r>
        <w:rPr>
          <w:b/>
        </w:rPr>
        <w:t>Negative Responses</w:t>
      </w:r>
    </w:p>
    <w:p w14:paraId="454B77B9" w14:textId="77777777" w:rsidR="00017AA8" w:rsidRDefault="00017AA8" w:rsidP="00017AA8">
      <w:pPr>
        <w:rPr>
          <w:b/>
        </w:rPr>
      </w:pPr>
      <w:r>
        <w:rPr>
          <w:b/>
        </w:rPr>
        <w:t>New Jersey, Donald Hallcom</w:t>
      </w:r>
    </w:p>
    <w:p w14:paraId="7B3CC008" w14:textId="77777777" w:rsidR="00017AA8" w:rsidRPr="00494E93" w:rsidRDefault="00017AA8" w:rsidP="00017AA8">
      <w:r>
        <w:t>We do not have any changes with Synar protocols after Tobacco 21.</w:t>
      </w:r>
    </w:p>
    <w:p w14:paraId="4F13CA7A" w14:textId="77777777" w:rsidR="00017AA8" w:rsidRPr="00017AA8" w:rsidRDefault="00017AA8" w:rsidP="00017AA8"/>
    <w:sectPr w:rsidR="00017AA8" w:rsidRPr="0001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5B7"/>
    <w:multiLevelType w:val="multilevel"/>
    <w:tmpl w:val="51E88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111FA9"/>
    <w:multiLevelType w:val="hybridMultilevel"/>
    <w:tmpl w:val="7AB8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FF46FC"/>
    <w:multiLevelType w:val="hybridMultilevel"/>
    <w:tmpl w:val="E0BADC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25"/>
    <w:rsid w:val="00017AA8"/>
    <w:rsid w:val="00132825"/>
    <w:rsid w:val="00202285"/>
    <w:rsid w:val="00384A0A"/>
    <w:rsid w:val="00433445"/>
    <w:rsid w:val="004673A7"/>
    <w:rsid w:val="00494E93"/>
    <w:rsid w:val="00511978"/>
    <w:rsid w:val="00540875"/>
    <w:rsid w:val="005B24CF"/>
    <w:rsid w:val="005E7AC8"/>
    <w:rsid w:val="00697C10"/>
    <w:rsid w:val="006B6CAB"/>
    <w:rsid w:val="0071241E"/>
    <w:rsid w:val="007E3228"/>
    <w:rsid w:val="008C0A98"/>
    <w:rsid w:val="00AA660A"/>
    <w:rsid w:val="00AB041C"/>
    <w:rsid w:val="00AC120D"/>
    <w:rsid w:val="00AC2A35"/>
    <w:rsid w:val="00B32F62"/>
    <w:rsid w:val="00B44143"/>
    <w:rsid w:val="00C86645"/>
    <w:rsid w:val="00DA6C1B"/>
    <w:rsid w:val="00DB501F"/>
    <w:rsid w:val="00E1231F"/>
    <w:rsid w:val="00E35A25"/>
    <w:rsid w:val="00E75961"/>
    <w:rsid w:val="00E828A8"/>
    <w:rsid w:val="00E93D6A"/>
    <w:rsid w:val="00EA403B"/>
    <w:rsid w:val="00FB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249D"/>
  <w15:chartTrackingRefBased/>
  <w15:docId w15:val="{A80243D7-E691-4736-8DAA-F780EACD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10"/>
    <w:rPr>
      <w:color w:val="0563C1" w:themeColor="hyperlink"/>
      <w:u w:val="single"/>
    </w:rPr>
  </w:style>
  <w:style w:type="character" w:styleId="UnresolvedMention">
    <w:name w:val="Unresolved Mention"/>
    <w:basedOn w:val="DefaultParagraphFont"/>
    <w:uiPriority w:val="99"/>
    <w:semiHidden/>
    <w:unhideWhenUsed/>
    <w:rsid w:val="0069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0757">
      <w:bodyDiv w:val="1"/>
      <w:marLeft w:val="0"/>
      <w:marRight w:val="0"/>
      <w:marTop w:val="0"/>
      <w:marBottom w:val="0"/>
      <w:divBdr>
        <w:top w:val="none" w:sz="0" w:space="0" w:color="auto"/>
        <w:left w:val="none" w:sz="0" w:space="0" w:color="auto"/>
        <w:bottom w:val="none" w:sz="0" w:space="0" w:color="auto"/>
        <w:right w:val="none" w:sz="0" w:space="0" w:color="auto"/>
      </w:divBdr>
    </w:div>
    <w:div w:id="523790526">
      <w:bodyDiv w:val="1"/>
      <w:marLeft w:val="0"/>
      <w:marRight w:val="0"/>
      <w:marTop w:val="0"/>
      <w:marBottom w:val="0"/>
      <w:divBdr>
        <w:top w:val="none" w:sz="0" w:space="0" w:color="auto"/>
        <w:left w:val="none" w:sz="0" w:space="0" w:color="auto"/>
        <w:bottom w:val="none" w:sz="0" w:space="0" w:color="auto"/>
        <w:right w:val="none" w:sz="0" w:space="0" w:color="auto"/>
      </w:divBdr>
    </w:div>
    <w:div w:id="656762108">
      <w:bodyDiv w:val="1"/>
      <w:marLeft w:val="0"/>
      <w:marRight w:val="0"/>
      <w:marTop w:val="0"/>
      <w:marBottom w:val="0"/>
      <w:divBdr>
        <w:top w:val="none" w:sz="0" w:space="0" w:color="auto"/>
        <w:left w:val="none" w:sz="0" w:space="0" w:color="auto"/>
        <w:bottom w:val="none" w:sz="0" w:space="0" w:color="auto"/>
        <w:right w:val="none" w:sz="0" w:space="0" w:color="auto"/>
      </w:divBdr>
    </w:div>
    <w:div w:id="768506026">
      <w:bodyDiv w:val="1"/>
      <w:marLeft w:val="0"/>
      <w:marRight w:val="0"/>
      <w:marTop w:val="0"/>
      <w:marBottom w:val="0"/>
      <w:divBdr>
        <w:top w:val="none" w:sz="0" w:space="0" w:color="auto"/>
        <w:left w:val="none" w:sz="0" w:space="0" w:color="auto"/>
        <w:bottom w:val="none" w:sz="0" w:space="0" w:color="auto"/>
        <w:right w:val="none" w:sz="0" w:space="0" w:color="auto"/>
      </w:divBdr>
    </w:div>
    <w:div w:id="851920369">
      <w:bodyDiv w:val="1"/>
      <w:marLeft w:val="0"/>
      <w:marRight w:val="0"/>
      <w:marTop w:val="0"/>
      <w:marBottom w:val="0"/>
      <w:divBdr>
        <w:top w:val="none" w:sz="0" w:space="0" w:color="auto"/>
        <w:left w:val="none" w:sz="0" w:space="0" w:color="auto"/>
        <w:bottom w:val="none" w:sz="0" w:space="0" w:color="auto"/>
        <w:right w:val="none" w:sz="0" w:space="0" w:color="auto"/>
      </w:divBdr>
    </w:div>
    <w:div w:id="968511625">
      <w:bodyDiv w:val="1"/>
      <w:marLeft w:val="0"/>
      <w:marRight w:val="0"/>
      <w:marTop w:val="0"/>
      <w:marBottom w:val="0"/>
      <w:divBdr>
        <w:top w:val="none" w:sz="0" w:space="0" w:color="auto"/>
        <w:left w:val="none" w:sz="0" w:space="0" w:color="auto"/>
        <w:bottom w:val="none" w:sz="0" w:space="0" w:color="auto"/>
        <w:right w:val="none" w:sz="0" w:space="0" w:color="auto"/>
      </w:divBdr>
    </w:div>
    <w:div w:id="1236862210">
      <w:bodyDiv w:val="1"/>
      <w:marLeft w:val="0"/>
      <w:marRight w:val="0"/>
      <w:marTop w:val="0"/>
      <w:marBottom w:val="0"/>
      <w:divBdr>
        <w:top w:val="none" w:sz="0" w:space="0" w:color="auto"/>
        <w:left w:val="none" w:sz="0" w:space="0" w:color="auto"/>
        <w:bottom w:val="none" w:sz="0" w:space="0" w:color="auto"/>
        <w:right w:val="none" w:sz="0" w:space="0" w:color="auto"/>
      </w:divBdr>
    </w:div>
    <w:div w:id="1531335212">
      <w:bodyDiv w:val="1"/>
      <w:marLeft w:val="0"/>
      <w:marRight w:val="0"/>
      <w:marTop w:val="0"/>
      <w:marBottom w:val="0"/>
      <w:divBdr>
        <w:top w:val="none" w:sz="0" w:space="0" w:color="auto"/>
        <w:left w:val="none" w:sz="0" w:space="0" w:color="auto"/>
        <w:bottom w:val="none" w:sz="0" w:space="0" w:color="auto"/>
        <w:right w:val="none" w:sz="0" w:space="0" w:color="auto"/>
      </w:divBdr>
    </w:div>
    <w:div w:id="1624992310">
      <w:bodyDiv w:val="1"/>
      <w:marLeft w:val="0"/>
      <w:marRight w:val="0"/>
      <w:marTop w:val="0"/>
      <w:marBottom w:val="0"/>
      <w:divBdr>
        <w:top w:val="none" w:sz="0" w:space="0" w:color="auto"/>
        <w:left w:val="none" w:sz="0" w:space="0" w:color="auto"/>
        <w:bottom w:val="none" w:sz="0" w:space="0" w:color="auto"/>
        <w:right w:val="none" w:sz="0" w:space="0" w:color="auto"/>
      </w:divBdr>
    </w:div>
    <w:div w:id="1837725837">
      <w:bodyDiv w:val="1"/>
      <w:marLeft w:val="0"/>
      <w:marRight w:val="0"/>
      <w:marTop w:val="0"/>
      <w:marBottom w:val="0"/>
      <w:divBdr>
        <w:top w:val="none" w:sz="0" w:space="0" w:color="auto"/>
        <w:left w:val="none" w:sz="0" w:space="0" w:color="auto"/>
        <w:bottom w:val="none" w:sz="0" w:space="0" w:color="auto"/>
        <w:right w:val="none" w:sz="0" w:space="0" w:color="auto"/>
      </w:divBdr>
    </w:div>
    <w:div w:id="1922131274">
      <w:bodyDiv w:val="1"/>
      <w:marLeft w:val="0"/>
      <w:marRight w:val="0"/>
      <w:marTop w:val="0"/>
      <w:marBottom w:val="0"/>
      <w:divBdr>
        <w:top w:val="none" w:sz="0" w:space="0" w:color="auto"/>
        <w:left w:val="none" w:sz="0" w:space="0" w:color="auto"/>
        <w:bottom w:val="none" w:sz="0" w:space="0" w:color="auto"/>
        <w:right w:val="none" w:sz="0" w:space="0" w:color="auto"/>
      </w:divBdr>
    </w:div>
    <w:div w:id="21321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adad.org/wp-content/uploads/2019/05/AR_Synar-Inspection-Protocol_01-01-2019.pdf" TargetMode="External"/><Relationship Id="rId13" Type="http://schemas.openxmlformats.org/officeDocument/2006/relationships/hyperlink" Target="https://gcc01.safelinks.protection.outlook.com/?url=https%3A%2F%2Fwww.dhcs.ca.gov%2Fprovgovpart%2FPages%2FSubstance-Abuse-Block-Grant-SABG.aspx&amp;data=02%7C01%7CSandi.Snelgrove%40dhcs.ca.gov%7C12ddd1056d5d42f4543808d6da22ac0a%7C265c2dcd2a6e43aab2e826421a8c8526%7C0%7C0%7C636936241028881708&amp;sdata=DJs6aCcPsyXL4uUMjDQWDiIBgsYD7lJafCy7F7zgUQw%3D&amp;reserved=0" TargetMode="External"/><Relationship Id="rId18" Type="http://schemas.openxmlformats.org/officeDocument/2006/relationships/hyperlink" Target="http://nasadad.org/wp-content/uploads/2019/05/OR-FFY-2018-Inspection-Protocol.pdf" TargetMode="External"/><Relationship Id="rId3" Type="http://schemas.openxmlformats.org/officeDocument/2006/relationships/customXml" Target="../customXml/item3.xml"/><Relationship Id="rId21" Type="http://schemas.openxmlformats.org/officeDocument/2006/relationships/hyperlink" Target="mailto:colleen.hughes@dbhds.virginia.gov" TargetMode="External"/><Relationship Id="rId7" Type="http://schemas.openxmlformats.org/officeDocument/2006/relationships/webSettings" Target="webSettings.xml"/><Relationship Id="rId12" Type="http://schemas.openxmlformats.org/officeDocument/2006/relationships/hyperlink" Target="http://nasadad.org/wp-content/uploads/2019/05/CA-FFY-2017-Synar-Inspection-Protocol.pdf" TargetMode="External"/><Relationship Id="rId17" Type="http://schemas.openxmlformats.org/officeDocument/2006/relationships/hyperlink" Target="mailto:Tara.e.weston@state.or.us" TargetMode="External"/><Relationship Id="rId2" Type="http://schemas.openxmlformats.org/officeDocument/2006/relationships/customXml" Target="../customXml/item2.xml"/><Relationship Id="rId16" Type="http://schemas.openxmlformats.org/officeDocument/2006/relationships/hyperlink" Target="mailto:gretchen.franklin@cdph.ca.gov" TargetMode="External"/><Relationship Id="rId20" Type="http://schemas.openxmlformats.org/officeDocument/2006/relationships/hyperlink" Target="http://nasadad.org/wp-content/uploads/2019/05/FFY-2019-Inspection-Protoco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sadad.org/wp-content/uploads/2019/05/CA-FFY-2017-Annual-Synar-Report.pdf" TargetMode="External"/><Relationship Id="rId5" Type="http://schemas.openxmlformats.org/officeDocument/2006/relationships/styles" Target="styles.xml"/><Relationship Id="rId15" Type="http://schemas.openxmlformats.org/officeDocument/2006/relationships/hyperlink" Target="https://gcc01.safelinks.protection.outlook.com/?url=https%3A%2F%2Fwww.cdph.ca.gov%2FPrograms%2FCCDPHP%2FDCDIC%2FCTCB%2FPages%2FCaliforniaTobaccoControlBranch.aspx&amp;data=02%7C01%7CSandi.Snelgrove%40dhcs.ca.gov%7C12ddd1056d5d42f4543808d6da22ac0a%7C265c2dcd2a6e43aab2e826421a8c8526%7C0%7C0%7C636936241028891707&amp;sdata=Fb5Q%2FduybdSrHjsW52IS1o%2BbxgiUBEAYxdZEcSkYj%2Bk%3D&amp;reserved=0" TargetMode="External"/><Relationship Id="rId23" Type="http://schemas.openxmlformats.org/officeDocument/2006/relationships/theme" Target="theme/theme1.xml"/><Relationship Id="rId10" Type="http://schemas.openxmlformats.org/officeDocument/2006/relationships/hyperlink" Target="http://nasadad.org/wp-content/uploads/2019/05/CA-FFY-2016-Synar-Inspection-Protocol.pdf" TargetMode="External"/><Relationship Id="rId19" Type="http://schemas.openxmlformats.org/officeDocument/2006/relationships/hyperlink" Target="http://nasadad.org/wp-content/uploads/2019/05/OR-FFY-2019-Inspection-Protocol.pdf" TargetMode="External"/><Relationship Id="rId4" Type="http://schemas.openxmlformats.org/officeDocument/2006/relationships/numbering" Target="numbering.xml"/><Relationship Id="rId9" Type="http://schemas.openxmlformats.org/officeDocument/2006/relationships/hyperlink" Target="http://nasadad.org/wp-content/uploads/2019/05/CA-FFY-2016-Annual-Synar-Report.pdf" TargetMode="External"/><Relationship Id="rId14" Type="http://schemas.openxmlformats.org/officeDocument/2006/relationships/hyperlink" Target="https://gcc01.safelinks.protection.outlook.com/?url=https%3A%2F%2Fwww.cdph.ca.gov%2FPrograms%2FCCDPHP%2FDCDIC%2FCTCB%2FPages%2FCaliforniaTobaccoControlBranch.aspx&amp;data=02%7C01%7CSandi.Snelgrove%40dhcs.ca.gov%7C12ddd1056d5d42f4543808d6da22ac0a%7C265c2dcd2a6e43aab2e826421a8c8526%7C0%7C0%7C636936241028881708&amp;sdata=FgrCTCUjjTCJAU5hWCiuBTQ6E1lHFtc7qYh4TsYQGbY%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7536DE41126429422F072FBF3D574" ma:contentTypeVersion="12" ma:contentTypeDescription="Create a new document." ma:contentTypeScope="" ma:versionID="f0c68ab2308c755df35262fd1b9c5ca8">
  <xsd:schema xmlns:xsd="http://www.w3.org/2001/XMLSchema" xmlns:xs="http://www.w3.org/2001/XMLSchema" xmlns:p="http://schemas.microsoft.com/office/2006/metadata/properties" xmlns:ns2="79bca1ab-297f-4116-b96f-aa6548a49ea9" xmlns:ns3="f5e1cd5c-0876-4f9a-a206-f6129b888838" targetNamespace="http://schemas.microsoft.com/office/2006/metadata/properties" ma:root="true" ma:fieldsID="6d85a59b581c7e418cadd89366a59f6d" ns2:_="" ns3:_="">
    <xsd:import namespace="79bca1ab-297f-4116-b96f-aa6548a49ea9"/>
    <xsd:import namespace="f5e1cd5c-0876-4f9a-a206-f6129b8888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ca1ab-297f-4116-b96f-aa6548a49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1cd5c-0876-4f9a-a206-f6129b8888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B936B-7CAE-4EDE-AC9E-B3DC87FA2B51}"/>
</file>

<file path=customXml/itemProps2.xml><?xml version="1.0" encoding="utf-8"?>
<ds:datastoreItem xmlns:ds="http://schemas.openxmlformats.org/officeDocument/2006/customXml" ds:itemID="{2792E417-134D-4867-8A20-31A10555C99C}">
  <ds:schemaRefs>
    <ds:schemaRef ds:uri="http://schemas.microsoft.com/sharepoint/v3/contenttype/forms"/>
  </ds:schemaRefs>
</ds:datastoreItem>
</file>

<file path=customXml/itemProps3.xml><?xml version="1.0" encoding="utf-8"?>
<ds:datastoreItem xmlns:ds="http://schemas.openxmlformats.org/officeDocument/2006/customXml" ds:itemID="{BAD59166-B083-489F-9E4D-6422AF2DF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Gray</dc:creator>
  <cp:keywords/>
  <dc:description/>
  <cp:lastModifiedBy>Tracy Tlumac</cp:lastModifiedBy>
  <cp:revision>31</cp:revision>
  <dcterms:created xsi:type="dcterms:W3CDTF">2019-05-14T13:49:00Z</dcterms:created>
  <dcterms:modified xsi:type="dcterms:W3CDTF">2019-07-25T14:43:00Z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0x010100A6F7536DE41126429422F072FBF3D574</vt:lpwstr>
  </property>
</Properties>
</file>